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7F" w:rsidRDefault="001104B6" w:rsidP="006A71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1104B6">
        <w:rPr>
          <w:rFonts w:ascii="Times New Roman" w:hAnsi="Times New Roman" w:cs="Times New Roman"/>
          <w:b/>
          <w:bCs/>
          <w:sz w:val="28"/>
          <w:szCs w:val="28"/>
        </w:rPr>
        <w:t>Пропозиція</w:t>
      </w:r>
      <w:proofErr w:type="spellEnd"/>
      <w:r w:rsidRPr="001104B6">
        <w:rPr>
          <w:rFonts w:ascii="Times New Roman" w:hAnsi="Times New Roman" w:cs="Times New Roman"/>
          <w:b/>
          <w:bCs/>
          <w:sz w:val="28"/>
          <w:szCs w:val="28"/>
        </w:rPr>
        <w:t xml:space="preserve"> до плану </w:t>
      </w:r>
      <w:proofErr w:type="spellStart"/>
      <w:r w:rsidRPr="001104B6">
        <w:rPr>
          <w:rFonts w:ascii="Times New Roman" w:hAnsi="Times New Roman" w:cs="Times New Roman"/>
          <w:b/>
          <w:bCs/>
          <w:sz w:val="28"/>
          <w:szCs w:val="28"/>
        </w:rPr>
        <w:t>підвищення</w:t>
      </w:r>
      <w:proofErr w:type="spellEnd"/>
      <w:r w:rsidRPr="001104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04B6">
        <w:rPr>
          <w:rFonts w:ascii="Times New Roman" w:hAnsi="Times New Roman" w:cs="Times New Roman"/>
          <w:b/>
          <w:bCs/>
          <w:sz w:val="28"/>
          <w:szCs w:val="28"/>
        </w:rPr>
        <w:t>кв</w:t>
      </w:r>
      <w:r w:rsidR="000A7157">
        <w:rPr>
          <w:rFonts w:ascii="Times New Roman" w:hAnsi="Times New Roman" w:cs="Times New Roman"/>
          <w:b/>
          <w:bCs/>
          <w:sz w:val="28"/>
          <w:szCs w:val="28"/>
        </w:rPr>
        <w:t>аліфікації</w:t>
      </w:r>
      <w:proofErr w:type="spellEnd"/>
      <w:r w:rsidR="000A71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A71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педагогічного працівника на 2020 рік </w:t>
      </w:r>
      <w:r w:rsidR="000A7157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_________________________________</w:t>
      </w:r>
      <w:r w:rsidR="006A71EE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_______________________________</w:t>
      </w:r>
    </w:p>
    <w:p w:rsidR="006A71EE" w:rsidRPr="006A71EE" w:rsidRDefault="006A71EE" w:rsidP="001104B6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A71EE">
        <w:rPr>
          <w:rFonts w:ascii="Times New Roman" w:hAnsi="Times New Roman" w:cs="Times New Roman"/>
          <w:bCs/>
          <w:sz w:val="24"/>
          <w:szCs w:val="24"/>
          <w:lang w:val="uk-UA"/>
        </w:rPr>
        <w:t>(ПІП, посада)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2376"/>
        <w:gridCol w:w="1701"/>
        <w:gridCol w:w="1276"/>
        <w:gridCol w:w="1843"/>
        <w:gridCol w:w="3544"/>
        <w:gridCol w:w="2268"/>
        <w:gridCol w:w="1984"/>
      </w:tblGrid>
      <w:tr w:rsidR="00AD13D7" w:rsidTr="00AD13D7">
        <w:trPr>
          <w:trHeight w:val="2554"/>
        </w:trPr>
        <w:tc>
          <w:tcPr>
            <w:tcW w:w="2376" w:type="dxa"/>
          </w:tcPr>
          <w:p w:rsidR="00AD13D7" w:rsidRDefault="00AD13D7" w:rsidP="001104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  <w:r w:rsidRPr="00110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110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напрям</w:t>
            </w:r>
            <w:proofErr w:type="spellEnd"/>
            <w:r w:rsidRPr="00110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110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</w:t>
            </w:r>
            <w:proofErr w:type="spellEnd"/>
            <w:r w:rsidRPr="00110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proofErr w:type="spellStart"/>
            <w:r w:rsidRPr="00110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відповідної</w:t>
            </w:r>
            <w:proofErr w:type="spellEnd"/>
            <w:r w:rsidRPr="00110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10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програми</w:t>
            </w:r>
            <w:proofErr w:type="spellEnd"/>
            <w:r w:rsidRPr="00110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(курсу, </w:t>
            </w:r>
            <w:proofErr w:type="spellStart"/>
            <w:r w:rsidRPr="00110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лекції</w:t>
            </w:r>
            <w:proofErr w:type="spellEnd"/>
            <w:r w:rsidRPr="00110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модуля </w:t>
            </w:r>
            <w:proofErr w:type="spellStart"/>
            <w:r w:rsidRPr="00110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тощо</w:t>
            </w:r>
            <w:proofErr w:type="spellEnd"/>
            <w:r w:rsidRPr="00110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AD13D7" w:rsidRPr="006A71EE" w:rsidRDefault="00AD13D7" w:rsidP="000A7157">
            <w:pPr>
              <w:spacing w:after="200" w:line="276" w:lineRule="auto"/>
              <w:ind w:left="-12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</w:p>
          <w:p w:rsidR="00AD13D7" w:rsidRDefault="00AD13D7" w:rsidP="001104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D13D7" w:rsidRDefault="00AD13D7" w:rsidP="000A7157">
            <w:pPr>
              <w:ind w:left="-10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Вид</w:t>
            </w:r>
          </w:p>
        </w:tc>
        <w:tc>
          <w:tcPr>
            <w:tcW w:w="1843" w:type="dxa"/>
          </w:tcPr>
          <w:p w:rsidR="00AD13D7" w:rsidRPr="000A7157" w:rsidRDefault="00AD13D7" w:rsidP="000A7157">
            <w:pPr>
              <w:spacing w:after="200" w:line="276" w:lineRule="auto"/>
              <w:ind w:lef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бсяг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тривалість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AD13D7" w:rsidRPr="000A7157" w:rsidRDefault="00AD13D7" w:rsidP="000A71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уб’єкт</w:t>
            </w:r>
            <w:proofErr w:type="spellEnd"/>
            <w:r w:rsidRPr="00110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110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суб’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підвищення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кваліфікації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D13D7" w:rsidRPr="000A7157" w:rsidRDefault="00AD13D7" w:rsidP="000A7157">
            <w:pPr>
              <w:spacing w:after="200" w:line="276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proofErr w:type="spellStart"/>
            <w:r w:rsidRPr="00110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артість</w:t>
            </w:r>
            <w:proofErr w:type="spellEnd"/>
            <w:r w:rsidRPr="00110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10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підвищення</w:t>
            </w:r>
            <w:proofErr w:type="spellEnd"/>
            <w:r w:rsidRPr="00110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10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кваліфікації</w:t>
            </w:r>
            <w:proofErr w:type="spellEnd"/>
            <w:r w:rsidRPr="00110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(у </w:t>
            </w:r>
            <w:proofErr w:type="spellStart"/>
            <w:r w:rsidRPr="00110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разі</w:t>
            </w:r>
            <w:proofErr w:type="spellEnd"/>
            <w:r w:rsidRPr="00110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10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встановлення</w:t>
            </w:r>
            <w:proofErr w:type="spellEnd"/>
            <w:r w:rsidRPr="00110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proofErr w:type="spellStart"/>
            <w:r w:rsidRPr="00110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або</w:t>
            </w:r>
            <w:proofErr w:type="spellEnd"/>
            <w:r w:rsidRPr="00110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 </w:t>
            </w:r>
            <w:proofErr w:type="spellStart"/>
            <w:r w:rsidRPr="00110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безоплатний</w:t>
            </w:r>
            <w:proofErr w:type="spellEnd"/>
            <w:r w:rsidRPr="00110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характер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освітньої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984" w:type="dxa"/>
          </w:tcPr>
          <w:p w:rsidR="00AD13D7" w:rsidRDefault="00AD13D7" w:rsidP="000A7157">
            <w:pPr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</w:t>
            </w:r>
          </w:p>
          <w:p w:rsidR="00AD13D7" w:rsidRDefault="00AD13D7" w:rsidP="000A7157">
            <w:pPr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підвищення кваліфікації</w:t>
            </w:r>
          </w:p>
        </w:tc>
      </w:tr>
      <w:tr w:rsidR="00AD13D7" w:rsidTr="00AD13D7">
        <w:tc>
          <w:tcPr>
            <w:tcW w:w="2376" w:type="dxa"/>
          </w:tcPr>
          <w:p w:rsidR="00AD13D7" w:rsidRDefault="00AD13D7" w:rsidP="001104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AD13D7" w:rsidRDefault="00AD13D7" w:rsidP="001104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AD13D7" w:rsidRDefault="00AD13D7" w:rsidP="001104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AD13D7" w:rsidRDefault="00AD13D7" w:rsidP="001104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</w:tcPr>
          <w:p w:rsidR="00AD13D7" w:rsidRDefault="00AD13D7" w:rsidP="005C1BBB">
            <w:pPr>
              <w:tabs>
                <w:tab w:val="num" w:pos="-82"/>
              </w:tabs>
              <w:ind w:hanging="8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AD13D7" w:rsidRDefault="00AD13D7" w:rsidP="001104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984" w:type="dxa"/>
          </w:tcPr>
          <w:p w:rsidR="00AD13D7" w:rsidRDefault="00AD13D7" w:rsidP="001104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  <w:tr w:rsidR="00AD13D7" w:rsidTr="00A04417">
        <w:trPr>
          <w:trHeight w:val="1765"/>
        </w:trPr>
        <w:tc>
          <w:tcPr>
            <w:tcW w:w="2376" w:type="dxa"/>
          </w:tcPr>
          <w:p w:rsidR="00AD13D7" w:rsidRDefault="00AD13D7" w:rsidP="001104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D13D7" w:rsidRDefault="00AD13D7" w:rsidP="001104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D13D7" w:rsidRDefault="00AD13D7" w:rsidP="001104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D13D7" w:rsidRDefault="00AD13D7" w:rsidP="001104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AD13D7" w:rsidRDefault="00AD13D7" w:rsidP="005C1BBB">
            <w:pPr>
              <w:tabs>
                <w:tab w:val="num" w:pos="-82"/>
              </w:tabs>
              <w:ind w:hanging="8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13D7" w:rsidRDefault="00AD13D7" w:rsidP="001104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D13D7" w:rsidRDefault="00AD13D7" w:rsidP="001104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5C1BBB" w:rsidRDefault="005C1BBB" w:rsidP="001104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1BBB" w:rsidRDefault="00220754" w:rsidP="0022075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Дата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___________________________</w:t>
      </w:r>
    </w:p>
    <w:p w:rsidR="002E241F" w:rsidRPr="00953798" w:rsidRDefault="00220754" w:rsidP="0022075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  </w:t>
      </w:r>
      <w:r w:rsidR="000015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0015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</w:t>
      </w:r>
      <w:r w:rsidR="009537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</w:t>
      </w:r>
      <w:r w:rsidRPr="00220754">
        <w:rPr>
          <w:rFonts w:ascii="Times New Roman" w:hAnsi="Times New Roman" w:cs="Times New Roman"/>
          <w:bCs/>
          <w:sz w:val="28"/>
          <w:szCs w:val="28"/>
          <w:lang w:val="uk-UA"/>
        </w:rPr>
        <w:t>(підпис)</w:t>
      </w:r>
    </w:p>
    <w:p w:rsidR="00220754" w:rsidRPr="00953798" w:rsidRDefault="00220754" w:rsidP="00220754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r w:rsidRPr="00953798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Коментар:</w:t>
      </w:r>
    </w:p>
    <w:p w:rsidR="00220754" w:rsidRPr="00953798" w:rsidRDefault="00220754" w:rsidP="0022075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53798">
        <w:rPr>
          <w:rFonts w:ascii="Times New Roman" w:hAnsi="Times New Roman" w:cs="Times New Roman"/>
          <w:b/>
          <w:bCs/>
          <w:sz w:val="24"/>
          <w:szCs w:val="24"/>
          <w:lang w:val="uk-UA"/>
        </w:rPr>
        <w:t>1. – згідно з п. 15 постанови КМ № 800 від 21.08.2019</w:t>
      </w:r>
    </w:p>
    <w:p w:rsidR="00220754" w:rsidRPr="00953798" w:rsidRDefault="00220754" w:rsidP="0022075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Основними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напрямами</w:t>
      </w:r>
      <w:proofErr w:type="spellEnd"/>
      <w:r w:rsidRPr="00953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є:</w:t>
      </w:r>
    </w:p>
    <w:p w:rsidR="00220754" w:rsidRPr="00953798" w:rsidRDefault="00220754" w:rsidP="0022075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75"/>
      <w:bookmarkEnd w:id="1"/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професійних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компетентностей (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знання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предмета,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фахових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методик,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технологій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20754" w:rsidRPr="00953798" w:rsidRDefault="00220754" w:rsidP="0022075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76"/>
      <w:bookmarkEnd w:id="2"/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здобувачів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спільних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ключових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компетентностей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вмінь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53798">
        <w:rPr>
          <w:sz w:val="24"/>
          <w:szCs w:val="24"/>
        </w:rPr>
        <w:fldChar w:fldCharType="begin"/>
      </w:r>
      <w:r w:rsidRPr="00953798">
        <w:rPr>
          <w:sz w:val="24"/>
          <w:szCs w:val="24"/>
        </w:rPr>
        <w:instrText xml:space="preserve"> HYPERLINK "https://zakon.rada.gov.ua/laws/show/2145-19" \l "n187" \t "_blank" </w:instrText>
      </w:r>
      <w:r w:rsidRPr="00953798">
        <w:rPr>
          <w:sz w:val="24"/>
          <w:szCs w:val="24"/>
        </w:rPr>
        <w:fldChar w:fldCharType="separate"/>
      </w:r>
      <w:r w:rsidRPr="0095379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частиною</w:t>
      </w:r>
      <w:proofErr w:type="spellEnd"/>
      <w:r w:rsidRPr="0095379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першою</w:t>
      </w:r>
      <w:proofErr w:type="spellEnd"/>
      <w:r w:rsidRPr="0095379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Закону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“Про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”;</w:t>
      </w:r>
    </w:p>
    <w:p w:rsidR="00220754" w:rsidRPr="00953798" w:rsidRDefault="00220754" w:rsidP="0022075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77"/>
      <w:bookmarkEnd w:id="3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фізіологічні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здобувачів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певного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основи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андрагогіки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0754" w:rsidRPr="00953798" w:rsidRDefault="00220754" w:rsidP="0022075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78"/>
      <w:bookmarkEnd w:id="4"/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безпечного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інклюзивного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середовища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специфіка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інклюзивного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додаткової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підтримки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освітньому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потребами;</w:t>
      </w:r>
    </w:p>
    <w:p w:rsidR="00220754" w:rsidRPr="00953798" w:rsidRDefault="00220754" w:rsidP="0022075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79"/>
      <w:bookmarkEnd w:id="5"/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інформаційно-комунікативних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цифрових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технологій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освітньому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включаючи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електронне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інформаційну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кібернетичну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безпеку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0754" w:rsidRPr="00953798" w:rsidRDefault="00220754" w:rsidP="0022075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80"/>
      <w:bookmarkEnd w:id="6"/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мовленнєва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компетентність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0754" w:rsidRPr="00953798" w:rsidRDefault="00220754" w:rsidP="0022075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81"/>
      <w:bookmarkEnd w:id="7"/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професійних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компетентностей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галузевого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спрямування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опанування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новітніми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виробничими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технологіями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ознайомлення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сучасним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устаткуванням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обладнанням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технікою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станом і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тенденціями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галузі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економіки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установи,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вимогами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відповідними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професіями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професійно-технічної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20754" w:rsidRPr="00953798" w:rsidRDefault="00220754" w:rsidP="0022075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82"/>
      <w:bookmarkEnd w:id="8"/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управлінської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компетентності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науково-методичних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заступників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0754" w:rsidRPr="00953798" w:rsidRDefault="00220754" w:rsidP="0022075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83"/>
      <w:bookmarkEnd w:id="9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викладання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декількох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педагогічні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науково-педагогічні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обирають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послідовність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певними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напрямами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міжатестаційний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обсягу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тривалості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визначеного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0754" w:rsidRPr="00953798" w:rsidRDefault="00220754" w:rsidP="00220754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5379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– згідно </w:t>
      </w:r>
      <w:r w:rsidR="00AD13D7" w:rsidRPr="00953798">
        <w:rPr>
          <w:rFonts w:ascii="Times New Roman" w:hAnsi="Times New Roman" w:cs="Times New Roman"/>
          <w:b/>
          <w:bCs/>
          <w:sz w:val="24"/>
          <w:szCs w:val="24"/>
          <w:lang w:val="uk-UA"/>
        </w:rPr>
        <w:t>з п. 6</w:t>
      </w:r>
      <w:r w:rsidRPr="0095379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постанови КМ № 800 від 21.08.2019</w:t>
      </w:r>
    </w:p>
    <w:p w:rsidR="00220754" w:rsidRPr="00953798" w:rsidRDefault="00220754" w:rsidP="00220754">
      <w:pPr>
        <w:pStyle w:val="a8"/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3798">
        <w:rPr>
          <w:rFonts w:ascii="Times New Roman" w:hAnsi="Times New Roman" w:cs="Times New Roman"/>
          <w:bCs/>
          <w:sz w:val="24"/>
          <w:szCs w:val="24"/>
          <w:lang w:val="uk-UA"/>
        </w:rPr>
        <w:t>6. Педагогічні і науково-педагогічні працівники можуть підвищувати кваліфікацію за різними формами, видами.</w:t>
      </w:r>
    </w:p>
    <w:p w:rsidR="00220754" w:rsidRPr="00953798" w:rsidRDefault="00220754" w:rsidP="00220754">
      <w:pPr>
        <w:pStyle w:val="a8"/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379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Формами </w:t>
      </w:r>
      <w:r w:rsidRPr="00953798">
        <w:rPr>
          <w:rFonts w:ascii="Times New Roman" w:hAnsi="Times New Roman" w:cs="Times New Roman"/>
          <w:bCs/>
          <w:sz w:val="24"/>
          <w:szCs w:val="24"/>
          <w:lang w:val="uk-UA"/>
        </w:rPr>
        <w:t>підвищення кваліфікації є інституційна (очна (денна, вечірня), заочна, дистанційна, мережева), дуальна, на робочому місці, на виробництві тощо. Форми підвищення кваліфікації можуть поєднуватись.</w:t>
      </w:r>
    </w:p>
    <w:p w:rsidR="00AD13D7" w:rsidRPr="00953798" w:rsidRDefault="00AD13D7" w:rsidP="00220754">
      <w:pPr>
        <w:pStyle w:val="a8"/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D13D7" w:rsidRPr="00953798" w:rsidRDefault="00AD13D7" w:rsidP="00AD13D7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53798">
        <w:rPr>
          <w:rFonts w:ascii="Times New Roman" w:hAnsi="Times New Roman" w:cs="Times New Roman"/>
          <w:b/>
          <w:bCs/>
          <w:sz w:val="24"/>
          <w:szCs w:val="24"/>
          <w:lang w:val="uk-UA"/>
        </w:rPr>
        <w:t>– згідно з п. 6 постанови КМ № 800 від 21.08.2019</w:t>
      </w:r>
    </w:p>
    <w:p w:rsidR="00AD13D7" w:rsidRPr="00953798" w:rsidRDefault="00AD13D7" w:rsidP="00AD13D7">
      <w:pPr>
        <w:spacing w:after="0"/>
        <w:ind w:left="426" w:hanging="6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3798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Основними </w:t>
      </w:r>
      <w:r w:rsidRPr="0095379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видами</w:t>
      </w:r>
      <w:r w:rsidRPr="009537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підвищення кваліфікації є:</w:t>
      </w:r>
    </w:p>
    <w:p w:rsidR="00AD13D7" w:rsidRPr="00953798" w:rsidRDefault="00AD13D7" w:rsidP="00AD13D7">
      <w:pPr>
        <w:spacing w:after="0"/>
        <w:ind w:left="426" w:hanging="6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3798">
        <w:rPr>
          <w:rFonts w:ascii="Times New Roman" w:hAnsi="Times New Roman" w:cs="Times New Roman"/>
          <w:bCs/>
          <w:sz w:val="24"/>
          <w:szCs w:val="24"/>
          <w:lang w:val="uk-UA"/>
        </w:rPr>
        <w:t>навчання за програмою підвищення кваліфікації;</w:t>
      </w:r>
    </w:p>
    <w:p w:rsidR="00AD13D7" w:rsidRPr="00953798" w:rsidRDefault="00AD13D7" w:rsidP="00AD13D7">
      <w:pPr>
        <w:spacing w:after="0"/>
        <w:ind w:left="426" w:hanging="6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3798">
        <w:rPr>
          <w:rFonts w:ascii="Times New Roman" w:hAnsi="Times New Roman" w:cs="Times New Roman"/>
          <w:bCs/>
          <w:sz w:val="24"/>
          <w:szCs w:val="24"/>
          <w:lang w:val="uk-UA"/>
        </w:rPr>
        <w:t>стажування;</w:t>
      </w:r>
    </w:p>
    <w:p w:rsidR="00AD13D7" w:rsidRPr="00953798" w:rsidRDefault="00AD13D7" w:rsidP="00AD13D7">
      <w:pPr>
        <w:spacing w:after="0"/>
        <w:ind w:left="426" w:hanging="6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37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участь у семінарах, практикумах, тренінгах, </w:t>
      </w:r>
      <w:proofErr w:type="spellStart"/>
      <w:r w:rsidRPr="00953798">
        <w:rPr>
          <w:rFonts w:ascii="Times New Roman" w:hAnsi="Times New Roman" w:cs="Times New Roman"/>
          <w:bCs/>
          <w:sz w:val="24"/>
          <w:szCs w:val="24"/>
          <w:lang w:val="uk-UA"/>
        </w:rPr>
        <w:t>вебінарах</w:t>
      </w:r>
      <w:proofErr w:type="spellEnd"/>
      <w:r w:rsidRPr="00953798">
        <w:rPr>
          <w:rFonts w:ascii="Times New Roman" w:hAnsi="Times New Roman" w:cs="Times New Roman"/>
          <w:bCs/>
          <w:sz w:val="24"/>
          <w:szCs w:val="24"/>
          <w:lang w:val="uk-UA"/>
        </w:rPr>
        <w:t>, майстер-класах тощо.</w:t>
      </w:r>
    </w:p>
    <w:p w:rsidR="00AD13D7" w:rsidRPr="00953798" w:rsidRDefault="00AD13D7" w:rsidP="00AD13D7">
      <w:pPr>
        <w:spacing w:after="0"/>
        <w:ind w:left="426" w:hanging="6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3798">
        <w:rPr>
          <w:rFonts w:ascii="Times New Roman" w:hAnsi="Times New Roman" w:cs="Times New Roman"/>
          <w:bCs/>
          <w:sz w:val="24"/>
          <w:szCs w:val="24"/>
          <w:lang w:val="uk-UA"/>
        </w:rPr>
        <w:t>Окремі види діяльності педагогічних та науково-педагогічних працівників, зазначені у пункті 26 цього Порядку, можуть бути визнані як підвищення кваліфікації.</w:t>
      </w:r>
    </w:p>
    <w:p w:rsidR="00AD13D7" w:rsidRPr="00953798" w:rsidRDefault="00AD13D7" w:rsidP="00AD13D7">
      <w:pPr>
        <w:spacing w:after="0"/>
        <w:ind w:left="426" w:hanging="66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26267" w:rsidRPr="00953798" w:rsidRDefault="00C26267" w:rsidP="00C26267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53798">
        <w:rPr>
          <w:rFonts w:ascii="Times New Roman" w:hAnsi="Times New Roman" w:cs="Times New Roman"/>
          <w:b/>
          <w:bCs/>
          <w:sz w:val="24"/>
          <w:szCs w:val="24"/>
          <w:lang w:val="uk-UA"/>
        </w:rPr>
        <w:t>згідно з п. 11-12 постанови КМ № 800 від 21.08.2019</w:t>
      </w:r>
    </w:p>
    <w:p w:rsidR="00AD13D7" w:rsidRPr="00953798" w:rsidRDefault="00AD13D7" w:rsidP="00C26267">
      <w:pPr>
        <w:pStyle w:val="a8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Обсяг (тривалість) такого підвищення кваліфікації визначається відповідно до його фактичної тривалості в годинах (без урахування самостійної (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позааудиторної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роботи) або в кредитах ЄКТС (з урахуванням самостійної (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позааудиторної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роботи), але не більше ніж 30 годин або 1,5 кредиту ЄКТС на рік. </w:t>
      </w:r>
    </w:p>
    <w:p w:rsidR="00C26267" w:rsidRPr="00953798" w:rsidRDefault="00C26267" w:rsidP="00C26267">
      <w:pPr>
        <w:pStyle w:val="a8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день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оцінюється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6 годин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0,3 кредиту ЄКТС.</w:t>
      </w:r>
    </w:p>
    <w:p w:rsidR="00C26267" w:rsidRPr="00953798" w:rsidRDefault="00C26267" w:rsidP="00C26267">
      <w:pPr>
        <w:pStyle w:val="a8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26267" w:rsidRPr="00953798" w:rsidRDefault="00C26267" w:rsidP="00C26267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53798">
        <w:rPr>
          <w:rFonts w:ascii="Times New Roman" w:hAnsi="Times New Roman" w:cs="Times New Roman"/>
          <w:b/>
          <w:bCs/>
          <w:sz w:val="24"/>
          <w:szCs w:val="24"/>
          <w:lang w:val="uk-UA"/>
        </w:rPr>
        <w:t>згідно з п. 9 постанови КМ № 800 від 21.08.2019</w:t>
      </w:r>
    </w:p>
    <w:p w:rsidR="00C26267" w:rsidRPr="00953798" w:rsidRDefault="00C26267" w:rsidP="00C26267">
      <w:pPr>
        <w:pStyle w:val="a8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Суб’єктом підвищення кваліфікації може бути заклад освіти (його структурний підрозділ), наукова установа, інша юридична чи фізична особа, у тому числі фізична особа - підприємець, що надає освітні послуги з підвищення кваліфікації педагогічним та/або науково-педагогічним працівникам.</w:t>
      </w:r>
    </w:p>
    <w:p w:rsidR="007B6A7C" w:rsidRPr="00953798" w:rsidRDefault="007B6A7C" w:rsidP="00C26267">
      <w:pPr>
        <w:pStyle w:val="a8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B6A7C" w:rsidRPr="00953798" w:rsidRDefault="007B6A7C" w:rsidP="00C26267">
      <w:pPr>
        <w:pStyle w:val="a8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Он-лайн платформи: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Всеосвіта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На урок,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Єд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Єра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Прометеус</w:t>
      </w:r>
      <w:proofErr w:type="spellEnd"/>
      <w:r w:rsidRPr="009537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багато інших</w:t>
      </w:r>
      <w:bookmarkEnd w:id="0"/>
    </w:p>
    <w:sectPr w:rsidR="007B6A7C" w:rsidRPr="00953798" w:rsidSect="00110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22" w:rsidRDefault="00627E22" w:rsidP="005C1BBB">
      <w:pPr>
        <w:spacing w:after="0" w:line="240" w:lineRule="auto"/>
      </w:pPr>
      <w:r>
        <w:separator/>
      </w:r>
    </w:p>
  </w:endnote>
  <w:endnote w:type="continuationSeparator" w:id="0">
    <w:p w:rsidR="00627E22" w:rsidRDefault="00627E22" w:rsidP="005C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22" w:rsidRDefault="00627E22" w:rsidP="005C1BBB">
      <w:pPr>
        <w:spacing w:after="0" w:line="240" w:lineRule="auto"/>
      </w:pPr>
      <w:r>
        <w:separator/>
      </w:r>
    </w:p>
  </w:footnote>
  <w:footnote w:type="continuationSeparator" w:id="0">
    <w:p w:rsidR="00627E22" w:rsidRDefault="00627E22" w:rsidP="005C1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0CE4"/>
    <w:multiLevelType w:val="hybridMultilevel"/>
    <w:tmpl w:val="1D3C07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C24F1"/>
    <w:multiLevelType w:val="hybridMultilevel"/>
    <w:tmpl w:val="E49E3DCC"/>
    <w:lvl w:ilvl="0" w:tplc="38DCB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64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AC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0D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785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8AB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2F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C1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6A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4E5902"/>
    <w:multiLevelType w:val="hybridMultilevel"/>
    <w:tmpl w:val="D23E1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D3AA8"/>
    <w:multiLevelType w:val="hybridMultilevel"/>
    <w:tmpl w:val="CFD2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B6"/>
    <w:rsid w:val="0000154A"/>
    <w:rsid w:val="00073625"/>
    <w:rsid w:val="000A7157"/>
    <w:rsid w:val="00102A49"/>
    <w:rsid w:val="001104B6"/>
    <w:rsid w:val="0013616E"/>
    <w:rsid w:val="00220754"/>
    <w:rsid w:val="002E241F"/>
    <w:rsid w:val="003006E6"/>
    <w:rsid w:val="005107AE"/>
    <w:rsid w:val="005C1BBB"/>
    <w:rsid w:val="005E35D0"/>
    <w:rsid w:val="00627E22"/>
    <w:rsid w:val="006A71EE"/>
    <w:rsid w:val="0073460C"/>
    <w:rsid w:val="007B6A7C"/>
    <w:rsid w:val="0083667F"/>
    <w:rsid w:val="00953798"/>
    <w:rsid w:val="009E6B0F"/>
    <w:rsid w:val="00A04417"/>
    <w:rsid w:val="00A20F43"/>
    <w:rsid w:val="00AD13D7"/>
    <w:rsid w:val="00B53DBC"/>
    <w:rsid w:val="00C26267"/>
    <w:rsid w:val="00C26F5B"/>
    <w:rsid w:val="00C46508"/>
    <w:rsid w:val="00CE483E"/>
    <w:rsid w:val="00D30A72"/>
    <w:rsid w:val="00DA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BBB"/>
  </w:style>
  <w:style w:type="paragraph" w:styleId="a5">
    <w:name w:val="footer"/>
    <w:basedOn w:val="a"/>
    <w:link w:val="a6"/>
    <w:uiPriority w:val="99"/>
    <w:unhideWhenUsed/>
    <w:rsid w:val="005C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BBB"/>
  </w:style>
  <w:style w:type="table" w:styleId="a7">
    <w:name w:val="Table Grid"/>
    <w:basedOn w:val="a1"/>
    <w:uiPriority w:val="59"/>
    <w:rsid w:val="005C1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0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BBB"/>
  </w:style>
  <w:style w:type="paragraph" w:styleId="a5">
    <w:name w:val="footer"/>
    <w:basedOn w:val="a"/>
    <w:link w:val="a6"/>
    <w:uiPriority w:val="99"/>
    <w:unhideWhenUsed/>
    <w:rsid w:val="005C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BBB"/>
  </w:style>
  <w:style w:type="table" w:styleId="a7">
    <w:name w:val="Table Grid"/>
    <w:basedOn w:val="a1"/>
    <w:uiPriority w:val="59"/>
    <w:rsid w:val="005C1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04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4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4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6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3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7</cp:revision>
  <cp:lastPrinted>2020-01-24T09:15:00Z</cp:lastPrinted>
  <dcterms:created xsi:type="dcterms:W3CDTF">2019-12-24T12:01:00Z</dcterms:created>
  <dcterms:modified xsi:type="dcterms:W3CDTF">2020-03-03T13:27:00Z</dcterms:modified>
</cp:coreProperties>
</file>